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0EA55" w14:textId="77777777" w:rsidR="007C6E55" w:rsidRDefault="00A2600F">
      <w:pPr>
        <w:pStyle w:val="Standard"/>
        <w:jc w:val="center"/>
      </w:pPr>
      <w:bookmarkStart w:id="0" w:name="_GoBack"/>
      <w:bookmarkEnd w:id="0"/>
      <w:r>
        <w:rPr>
          <w:rFonts w:ascii="Comic Sans MS" w:hAnsi="Comic Sans MS"/>
          <w:b/>
          <w:i/>
          <w:iCs/>
          <w:noProof/>
          <w:sz w:val="12"/>
          <w:szCs w:val="12"/>
          <w:lang w:eastAsia="en-GB"/>
        </w:rPr>
        <w:drawing>
          <wp:anchor distT="0" distB="0" distL="114300" distR="114300" simplePos="0" relativeHeight="251657216" behindDoc="0" locked="0" layoutInCell="1" allowOverlap="1" wp14:anchorId="6398A331" wp14:editId="71B98350">
            <wp:simplePos x="0" y="0"/>
            <wp:positionH relativeFrom="column">
              <wp:posOffset>2423160</wp:posOffset>
            </wp:positionH>
            <wp:positionV relativeFrom="paragraph">
              <wp:posOffset>-110486</wp:posOffset>
            </wp:positionV>
            <wp:extent cx="1365894" cy="869557"/>
            <wp:effectExtent l="0" t="0" r="5706" b="6743"/>
            <wp:wrapNone/>
            <wp:docPr id="1"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65894" cy="869557"/>
                    </a:xfrm>
                    <a:prstGeom prst="rect">
                      <a:avLst/>
                    </a:prstGeom>
                    <a:noFill/>
                    <a:ln>
                      <a:noFill/>
                      <a:prstDash/>
                    </a:ln>
                  </pic:spPr>
                </pic:pic>
              </a:graphicData>
            </a:graphic>
          </wp:anchor>
        </w:drawing>
      </w:r>
    </w:p>
    <w:p w14:paraId="195A8756" w14:textId="77777777" w:rsidR="007C6E55" w:rsidRDefault="00A2600F">
      <w:pPr>
        <w:pStyle w:val="Standard"/>
        <w:jc w:val="center"/>
        <w:rPr>
          <w:rFonts w:ascii="Comic Sans MS" w:hAnsi="Comic Sans MS"/>
          <w:b/>
          <w:i/>
          <w:iCs/>
          <w:sz w:val="36"/>
          <w:szCs w:val="36"/>
          <w:lang w:eastAsia="en-GB"/>
        </w:rPr>
      </w:pPr>
      <w:r>
        <w:rPr>
          <w:rFonts w:ascii="Comic Sans MS" w:hAnsi="Comic Sans MS"/>
          <w:b/>
          <w:i/>
          <w:iCs/>
          <w:sz w:val="36"/>
          <w:szCs w:val="36"/>
          <w:lang w:eastAsia="en-GB"/>
        </w:rPr>
        <w:t xml:space="preserve">  </w:t>
      </w:r>
    </w:p>
    <w:p w14:paraId="4106BA85" w14:textId="77777777" w:rsidR="007C6E55" w:rsidRDefault="007C6E55">
      <w:pPr>
        <w:pStyle w:val="Standard"/>
        <w:jc w:val="center"/>
        <w:rPr>
          <w:rFonts w:ascii="Comic Sans MS" w:hAnsi="Comic Sans MS"/>
          <w:b/>
          <w:i/>
          <w:iCs/>
          <w:sz w:val="12"/>
          <w:szCs w:val="12"/>
          <w:lang w:eastAsia="en-GB"/>
        </w:rPr>
      </w:pPr>
    </w:p>
    <w:p w14:paraId="3A2E56B6" w14:textId="77777777" w:rsidR="007C6E55" w:rsidRDefault="007C6E55">
      <w:pPr>
        <w:pStyle w:val="Standard"/>
        <w:jc w:val="center"/>
        <w:rPr>
          <w:rFonts w:ascii="Comic Sans MS" w:hAnsi="Comic Sans MS"/>
          <w:b/>
          <w:i/>
          <w:iCs/>
          <w:sz w:val="12"/>
          <w:szCs w:val="12"/>
          <w:lang w:eastAsia="en-GB"/>
        </w:rPr>
      </w:pPr>
    </w:p>
    <w:p w14:paraId="1EC14828" w14:textId="77777777" w:rsidR="007C6E55" w:rsidRDefault="007C6E55">
      <w:pPr>
        <w:pStyle w:val="Standard"/>
        <w:jc w:val="center"/>
        <w:rPr>
          <w:rFonts w:ascii="Comic Sans MS" w:hAnsi="Comic Sans MS"/>
          <w:b/>
          <w:i/>
          <w:iCs/>
          <w:sz w:val="12"/>
          <w:szCs w:val="12"/>
          <w:lang w:eastAsia="en-GB"/>
        </w:rPr>
      </w:pPr>
    </w:p>
    <w:p w14:paraId="77F9D74E" w14:textId="77777777" w:rsidR="007C6E55" w:rsidRDefault="007C6E55">
      <w:pPr>
        <w:pStyle w:val="Standard"/>
        <w:jc w:val="center"/>
        <w:rPr>
          <w:rFonts w:ascii="Arial" w:hAnsi="Arial"/>
          <w:b/>
          <w:i/>
          <w:iCs/>
          <w:sz w:val="36"/>
          <w:szCs w:val="36"/>
          <w:lang w:eastAsia="en-GB"/>
        </w:rPr>
      </w:pPr>
    </w:p>
    <w:p w14:paraId="46C5D50E" w14:textId="77777777" w:rsidR="007C6E55" w:rsidRDefault="00A2600F">
      <w:pPr>
        <w:pStyle w:val="Standard"/>
        <w:jc w:val="center"/>
        <w:rPr>
          <w:rFonts w:ascii="Arial" w:hAnsi="Arial"/>
          <w:b/>
          <w:i/>
          <w:iCs/>
          <w:sz w:val="36"/>
          <w:szCs w:val="36"/>
          <w:lang w:eastAsia="en-GB"/>
        </w:rPr>
      </w:pPr>
      <w:r>
        <w:rPr>
          <w:rFonts w:ascii="Arial" w:hAnsi="Arial"/>
          <w:b/>
          <w:i/>
          <w:iCs/>
          <w:sz w:val="36"/>
          <w:szCs w:val="36"/>
          <w:lang w:eastAsia="en-GB"/>
        </w:rPr>
        <w:t>Showing Young Children How to Cook</w:t>
      </w:r>
    </w:p>
    <w:p w14:paraId="2E8B4E88" w14:textId="77777777" w:rsidR="007C6E55" w:rsidRDefault="007C6E55">
      <w:pPr>
        <w:pStyle w:val="Textbody"/>
        <w:spacing w:after="0"/>
        <w:rPr>
          <w:rFonts w:ascii="Arial" w:hAnsi="Arial"/>
        </w:rPr>
      </w:pPr>
    </w:p>
    <w:p w14:paraId="31508615" w14:textId="77777777" w:rsidR="007C6E55" w:rsidRDefault="00A2600F">
      <w:pPr>
        <w:pStyle w:val="Textbody"/>
        <w:spacing w:after="0"/>
        <w:rPr>
          <w:rFonts w:ascii="Arial" w:hAnsi="Arial"/>
        </w:rPr>
      </w:pPr>
      <w:r>
        <w:rPr>
          <w:rFonts w:ascii="Arial" w:hAnsi="Arial"/>
        </w:rPr>
        <w:t xml:space="preserve">With cooking being both an art and science, we at Pre-School believe it can be a great opportunity to learn lots of new skills. We have always made cooking part of our curriculum and would love </w:t>
      </w:r>
      <w:r>
        <w:rPr>
          <w:rFonts w:ascii="Arial" w:hAnsi="Arial"/>
        </w:rPr>
        <w:t>to see how the children are using these skills at home. After the success of our Scottish themed cookery last week, we thought we would share our ever so easy recipe for shortbread biscuits and would love to see you all try this for yourselves, with your l</w:t>
      </w:r>
      <w:r>
        <w:rPr>
          <w:rFonts w:ascii="Arial" w:hAnsi="Arial"/>
        </w:rPr>
        <w:t>ittle ones, at home.</w:t>
      </w:r>
    </w:p>
    <w:p w14:paraId="7934A2D3" w14:textId="77777777" w:rsidR="007C6E55" w:rsidRDefault="007C6E55">
      <w:pPr>
        <w:pStyle w:val="Textbody"/>
        <w:spacing w:after="0"/>
        <w:rPr>
          <w:rFonts w:ascii="Arial" w:hAnsi="Arial"/>
        </w:rPr>
      </w:pPr>
    </w:p>
    <w:p w14:paraId="735778A1" w14:textId="77777777" w:rsidR="007C6E55" w:rsidRDefault="00A2600F">
      <w:pPr>
        <w:pStyle w:val="Textbody"/>
        <w:spacing w:after="0"/>
      </w:pPr>
      <w:r>
        <w:rPr>
          <w:rFonts w:ascii="Arial" w:hAnsi="Arial"/>
        </w:rPr>
        <w:t>If you wish to share your child's experience, please bring in photos of your biscuits and show us how they turned out, or send them digitally via email to:</w:t>
      </w:r>
      <w:r>
        <w:rPr>
          <w:rFonts w:ascii="Arial" w:hAnsi="Arial"/>
          <w:b/>
          <w:sz w:val="22"/>
          <w:szCs w:val="22"/>
        </w:rPr>
        <w:t xml:space="preserve">  </w:t>
      </w:r>
      <w:hyperlink r:id="rId7" w:history="1">
        <w:r>
          <w:rPr>
            <w:rFonts w:ascii="Arial" w:hAnsi="Arial"/>
            <w:color w:val="FF3333"/>
            <w:sz w:val="22"/>
            <w:szCs w:val="22"/>
          </w:rPr>
          <w:t>www.farnsfieldpreschool.</w:t>
        </w:r>
        <w:r>
          <w:rPr>
            <w:rFonts w:ascii="Arial" w:hAnsi="Arial"/>
            <w:color w:val="FF3333"/>
            <w:sz w:val="22"/>
            <w:szCs w:val="22"/>
          </w:rPr>
          <w:t>org</w:t>
        </w:r>
      </w:hyperlink>
    </w:p>
    <w:p w14:paraId="7DBB9B9D" w14:textId="77777777" w:rsidR="007C6E55" w:rsidRDefault="00A2600F">
      <w:pPr>
        <w:pStyle w:val="Standard"/>
      </w:pPr>
      <w:r>
        <w:rPr>
          <w:rFonts w:ascii="Arial" w:hAnsi="Arial"/>
          <w:noProof/>
          <w:color w:val="FF3333"/>
          <w:sz w:val="22"/>
          <w:szCs w:val="22"/>
        </w:rPr>
        <w:drawing>
          <wp:anchor distT="0" distB="0" distL="114300" distR="114300" simplePos="0" relativeHeight="251658240" behindDoc="0" locked="0" layoutInCell="1" allowOverlap="1" wp14:anchorId="74EF7F35" wp14:editId="22F00ADE">
            <wp:simplePos x="0" y="0"/>
            <wp:positionH relativeFrom="column">
              <wp:posOffset>2127881</wp:posOffset>
            </wp:positionH>
            <wp:positionV relativeFrom="paragraph">
              <wp:posOffset>389891</wp:posOffset>
            </wp:positionV>
            <wp:extent cx="2037712" cy="1133471"/>
            <wp:effectExtent l="0" t="0" r="638"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37712" cy="1133471"/>
                    </a:xfrm>
                    <a:prstGeom prst="rect">
                      <a:avLst/>
                    </a:prstGeom>
                    <a:noFill/>
                    <a:ln>
                      <a:noFill/>
                      <a:prstDash/>
                    </a:ln>
                  </pic:spPr>
                </pic:pic>
              </a:graphicData>
            </a:graphic>
          </wp:anchor>
        </w:drawing>
      </w:r>
    </w:p>
    <w:p w14:paraId="214DE23A" w14:textId="77777777" w:rsidR="007C6E55" w:rsidRDefault="00A2600F">
      <w:pPr>
        <w:pStyle w:val="Standard"/>
        <w:jc w:val="center"/>
        <w:rPr>
          <w:rFonts w:ascii="Arial" w:hAnsi="Arial"/>
          <w:sz w:val="32"/>
          <w:szCs w:val="32"/>
          <w:lang w:eastAsia="en-GB"/>
        </w:rPr>
      </w:pPr>
      <w:r>
        <w:rPr>
          <w:rFonts w:ascii="Arial" w:hAnsi="Arial"/>
          <w:sz w:val="32"/>
          <w:szCs w:val="32"/>
          <w:lang w:eastAsia="en-GB"/>
        </w:rPr>
        <w:t xml:space="preserve">  </w:t>
      </w:r>
    </w:p>
    <w:p w14:paraId="43EC9F37" w14:textId="77777777" w:rsidR="007C6E55" w:rsidRDefault="00A2600F">
      <w:pPr>
        <w:pStyle w:val="Standard"/>
        <w:jc w:val="center"/>
      </w:pPr>
      <w:proofErr w:type="gramStart"/>
      <w:r>
        <w:rPr>
          <w:rFonts w:ascii="Arial" w:hAnsi="Arial"/>
          <w:b/>
          <w:bCs/>
          <w:color w:val="FF0000"/>
          <w:sz w:val="32"/>
          <w:szCs w:val="32"/>
          <w:u w:val="single"/>
        </w:rPr>
        <w:t>Shortbread  Biscuits</w:t>
      </w:r>
      <w:proofErr w:type="gramEnd"/>
      <w:r>
        <w:rPr>
          <w:rFonts w:ascii="Arial" w:hAnsi="Arial"/>
          <w:b/>
          <w:bCs/>
          <w:color w:val="FF0000"/>
          <w:sz w:val="32"/>
          <w:szCs w:val="32"/>
          <w:u w:val="single"/>
        </w:rPr>
        <w:t>: A Recipe for Fun</w:t>
      </w:r>
    </w:p>
    <w:p w14:paraId="67A4DA25" w14:textId="77777777" w:rsidR="007C6E55" w:rsidRDefault="007C6E55">
      <w:pPr>
        <w:pStyle w:val="Standard"/>
        <w:jc w:val="center"/>
        <w:rPr>
          <w:rFonts w:ascii="Arial" w:hAnsi="Arial"/>
          <w:b/>
          <w:bCs/>
          <w:sz w:val="16"/>
          <w:szCs w:val="16"/>
        </w:rPr>
      </w:pPr>
    </w:p>
    <w:p w14:paraId="3A519D20" w14:textId="77777777" w:rsidR="007C6E55" w:rsidRDefault="007C6E55">
      <w:pPr>
        <w:pStyle w:val="Standard"/>
        <w:jc w:val="center"/>
        <w:rPr>
          <w:rFonts w:ascii="Arial" w:hAnsi="Arial"/>
          <w:b/>
          <w:bCs/>
          <w:sz w:val="32"/>
          <w:szCs w:val="32"/>
        </w:rPr>
      </w:pPr>
    </w:p>
    <w:p w14:paraId="6805ACBD" w14:textId="77777777" w:rsidR="007C6E55" w:rsidRDefault="00A2600F">
      <w:pPr>
        <w:pStyle w:val="Standard"/>
        <w:jc w:val="center"/>
        <w:rPr>
          <w:rFonts w:ascii="Arial" w:hAnsi="Arial"/>
          <w:b/>
          <w:bCs/>
          <w:sz w:val="32"/>
          <w:szCs w:val="32"/>
        </w:rPr>
      </w:pPr>
      <w:r>
        <w:rPr>
          <w:rFonts w:ascii="Arial" w:hAnsi="Arial"/>
          <w:b/>
          <w:bCs/>
          <w:sz w:val="32"/>
          <w:szCs w:val="32"/>
        </w:rPr>
        <w:t xml:space="preserve">Ingredients  </w:t>
      </w:r>
    </w:p>
    <w:p w14:paraId="3CC0BFE1" w14:textId="77777777" w:rsidR="007C6E55" w:rsidRDefault="00A2600F">
      <w:pPr>
        <w:pStyle w:val="Standard"/>
        <w:jc w:val="center"/>
        <w:rPr>
          <w:rFonts w:ascii="Arial" w:hAnsi="Arial"/>
          <w:b/>
          <w:bCs/>
          <w:sz w:val="32"/>
          <w:szCs w:val="32"/>
        </w:rPr>
      </w:pPr>
      <w:r>
        <w:rPr>
          <w:rFonts w:ascii="Arial" w:hAnsi="Arial"/>
          <w:b/>
          <w:bCs/>
          <w:sz w:val="32"/>
          <w:szCs w:val="32"/>
        </w:rPr>
        <w:t xml:space="preserve"> </w:t>
      </w:r>
    </w:p>
    <w:tbl>
      <w:tblPr>
        <w:tblW w:w="9525" w:type="dxa"/>
        <w:tblInd w:w="60" w:type="dxa"/>
        <w:tblLayout w:type="fixed"/>
        <w:tblCellMar>
          <w:left w:w="10" w:type="dxa"/>
          <w:right w:w="10" w:type="dxa"/>
        </w:tblCellMar>
        <w:tblLook w:val="04A0" w:firstRow="1" w:lastRow="0" w:firstColumn="1" w:lastColumn="0" w:noHBand="0" w:noVBand="1"/>
      </w:tblPr>
      <w:tblGrid>
        <w:gridCol w:w="1714"/>
        <w:gridCol w:w="1529"/>
        <w:gridCol w:w="1472"/>
        <w:gridCol w:w="1817"/>
        <w:gridCol w:w="2993"/>
      </w:tblGrid>
      <w:tr w:rsidR="007C6E55" w14:paraId="2F588CCF" w14:textId="77777777">
        <w:tblPrEx>
          <w:tblCellMar>
            <w:top w:w="0" w:type="dxa"/>
            <w:bottom w:w="0" w:type="dxa"/>
          </w:tblCellMar>
        </w:tblPrEx>
        <w:tc>
          <w:tcPr>
            <w:tcW w:w="17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8DDFD2" w14:textId="77777777" w:rsidR="007C6E55" w:rsidRDefault="00A2600F">
            <w:pPr>
              <w:pStyle w:val="Textbody"/>
              <w:rPr>
                <w:rFonts w:ascii="Arial" w:hAnsi="Arial"/>
                <w:b/>
                <w:bCs/>
              </w:rPr>
            </w:pPr>
            <w:r>
              <w:rPr>
                <w:rFonts w:ascii="Arial" w:hAnsi="Arial"/>
                <w:b/>
                <w:bCs/>
              </w:rPr>
              <w:t xml:space="preserve"> 225g (8oz) plain flour  </w:t>
            </w:r>
          </w:p>
        </w:tc>
        <w:tc>
          <w:tcPr>
            <w:tcW w:w="1529" w:type="dxa"/>
            <w:tcBorders>
              <w:top w:val="single" w:sz="2" w:space="0" w:color="000000"/>
              <w:bottom w:val="single" w:sz="2" w:space="0" w:color="000000"/>
            </w:tcBorders>
            <w:shd w:val="clear" w:color="auto" w:fill="auto"/>
            <w:tcMar>
              <w:top w:w="55" w:type="dxa"/>
              <w:left w:w="55" w:type="dxa"/>
              <w:bottom w:w="55" w:type="dxa"/>
              <w:right w:w="55" w:type="dxa"/>
            </w:tcMar>
          </w:tcPr>
          <w:p w14:paraId="62D06742" w14:textId="77777777" w:rsidR="007C6E55" w:rsidRDefault="00A2600F">
            <w:pPr>
              <w:pStyle w:val="Textbody"/>
              <w:widowControl/>
              <w:rPr>
                <w:rFonts w:ascii="Arial" w:hAnsi="Arial"/>
                <w:b/>
                <w:bCs/>
              </w:rPr>
            </w:pPr>
            <w:r>
              <w:rPr>
                <w:rFonts w:ascii="Arial" w:hAnsi="Arial"/>
                <w:b/>
                <w:bCs/>
              </w:rPr>
              <w:t>100g (4oz) semolina</w:t>
            </w:r>
          </w:p>
        </w:tc>
        <w:tc>
          <w:tcPr>
            <w:tcW w:w="1472" w:type="dxa"/>
            <w:tcBorders>
              <w:top w:val="single" w:sz="2" w:space="0" w:color="000000"/>
              <w:bottom w:val="single" w:sz="2" w:space="0" w:color="000000"/>
            </w:tcBorders>
            <w:shd w:val="clear" w:color="auto" w:fill="auto"/>
            <w:tcMar>
              <w:top w:w="55" w:type="dxa"/>
              <w:left w:w="55" w:type="dxa"/>
              <w:bottom w:w="55" w:type="dxa"/>
              <w:right w:w="55" w:type="dxa"/>
            </w:tcMar>
          </w:tcPr>
          <w:p w14:paraId="7016455C" w14:textId="77777777" w:rsidR="007C6E55" w:rsidRDefault="00A2600F">
            <w:pPr>
              <w:pStyle w:val="Textbody"/>
              <w:rPr>
                <w:rFonts w:ascii="Arial" w:hAnsi="Arial"/>
                <w:b/>
                <w:bCs/>
              </w:rPr>
            </w:pPr>
            <w:r>
              <w:rPr>
                <w:rFonts w:ascii="Arial" w:hAnsi="Arial"/>
                <w:b/>
                <w:bCs/>
              </w:rPr>
              <w:t>225g (8oz) butter</w:t>
            </w:r>
          </w:p>
        </w:tc>
        <w:tc>
          <w:tcPr>
            <w:tcW w:w="1817" w:type="dxa"/>
            <w:tcBorders>
              <w:top w:val="single" w:sz="2" w:space="0" w:color="000000"/>
              <w:bottom w:val="single" w:sz="2" w:space="0" w:color="000000"/>
            </w:tcBorders>
            <w:shd w:val="clear" w:color="auto" w:fill="auto"/>
            <w:tcMar>
              <w:top w:w="55" w:type="dxa"/>
              <w:left w:w="55" w:type="dxa"/>
              <w:bottom w:w="55" w:type="dxa"/>
              <w:right w:w="55" w:type="dxa"/>
            </w:tcMar>
          </w:tcPr>
          <w:p w14:paraId="216FDA54" w14:textId="77777777" w:rsidR="007C6E55" w:rsidRDefault="00A2600F">
            <w:pPr>
              <w:pStyle w:val="Textbody"/>
              <w:rPr>
                <w:rFonts w:ascii="Arial" w:hAnsi="Arial"/>
                <w:b/>
                <w:bCs/>
              </w:rPr>
            </w:pPr>
            <w:r>
              <w:rPr>
                <w:rFonts w:ascii="Arial" w:hAnsi="Arial"/>
                <w:b/>
                <w:bCs/>
              </w:rPr>
              <w:t>100g (4oz) caster sugar</w:t>
            </w:r>
          </w:p>
        </w:tc>
        <w:tc>
          <w:tcPr>
            <w:tcW w:w="2993" w:type="dxa"/>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177E63" w14:textId="77777777" w:rsidR="007C6E55" w:rsidRDefault="00A2600F">
            <w:pPr>
              <w:pStyle w:val="Textbody"/>
              <w:rPr>
                <w:rFonts w:ascii="Arial" w:hAnsi="Arial"/>
                <w:b/>
                <w:bCs/>
              </w:rPr>
            </w:pPr>
            <w:r>
              <w:rPr>
                <w:rFonts w:ascii="Arial" w:hAnsi="Arial"/>
                <w:b/>
                <w:bCs/>
              </w:rPr>
              <w:t xml:space="preserve">25g (1oz) demerara </w:t>
            </w:r>
            <w:proofErr w:type="spellStart"/>
            <w:proofErr w:type="gramStart"/>
            <w:r>
              <w:rPr>
                <w:rFonts w:ascii="Arial" w:hAnsi="Arial"/>
                <w:b/>
                <w:bCs/>
              </w:rPr>
              <w:t>sugar,for</w:t>
            </w:r>
            <w:proofErr w:type="spellEnd"/>
            <w:proofErr w:type="gramEnd"/>
            <w:r>
              <w:rPr>
                <w:rFonts w:ascii="Arial" w:hAnsi="Arial"/>
                <w:b/>
                <w:bCs/>
              </w:rPr>
              <w:t xml:space="preserve"> dusting</w:t>
            </w:r>
          </w:p>
        </w:tc>
      </w:tr>
    </w:tbl>
    <w:p w14:paraId="731EA9CD" w14:textId="77777777" w:rsidR="007C6E55" w:rsidRDefault="007C6E55">
      <w:pPr>
        <w:pStyle w:val="Heading2"/>
        <w:jc w:val="center"/>
        <w:rPr>
          <w:rFonts w:ascii="Arial" w:hAnsi="Arial" w:cs="Arial"/>
          <w:sz w:val="24"/>
          <w:szCs w:val="24"/>
        </w:rPr>
      </w:pPr>
    </w:p>
    <w:p w14:paraId="7A651E0C" w14:textId="77777777" w:rsidR="007C6E55" w:rsidRDefault="00A2600F">
      <w:pPr>
        <w:pStyle w:val="Heading2"/>
        <w:jc w:val="center"/>
        <w:rPr>
          <w:rFonts w:ascii="Arial" w:hAnsi="Arial" w:cs="Arial"/>
          <w:sz w:val="24"/>
          <w:szCs w:val="24"/>
        </w:rPr>
      </w:pPr>
      <w:r>
        <w:rPr>
          <w:rFonts w:ascii="Arial" w:hAnsi="Arial" w:cs="Arial"/>
          <w:sz w:val="24"/>
          <w:szCs w:val="24"/>
        </w:rPr>
        <w:t xml:space="preserve">Essential kit:  You will need a 30 x 23cm (12 x 9in) </w:t>
      </w:r>
      <w:r>
        <w:rPr>
          <w:rFonts w:ascii="Arial" w:hAnsi="Arial" w:cs="Arial"/>
          <w:sz w:val="24"/>
          <w:szCs w:val="24"/>
        </w:rPr>
        <w:t>roasting tin.</w:t>
      </w:r>
    </w:p>
    <w:p w14:paraId="143EA6E0" w14:textId="77777777" w:rsidR="007C6E55" w:rsidRDefault="00A2600F">
      <w:pPr>
        <w:pStyle w:val="Heading2"/>
        <w:jc w:val="center"/>
        <w:rPr>
          <w:rFonts w:ascii="Arial" w:hAnsi="Arial" w:cs="Arial"/>
          <w:sz w:val="24"/>
          <w:szCs w:val="24"/>
        </w:rPr>
      </w:pPr>
      <w:r>
        <w:rPr>
          <w:rFonts w:ascii="Arial" w:hAnsi="Arial" w:cs="Arial"/>
          <w:sz w:val="24"/>
          <w:szCs w:val="24"/>
        </w:rPr>
        <w:t>Instructions Preheat the oven to 160°C/Fan 140°C/gas 3.</w:t>
      </w:r>
    </w:p>
    <w:p w14:paraId="4294A43C" w14:textId="77777777" w:rsidR="007C6E55" w:rsidRDefault="00A2600F">
      <w:pPr>
        <w:pStyle w:val="Heading2"/>
        <w:jc w:val="center"/>
        <w:rPr>
          <w:rFonts w:ascii="Arial" w:hAnsi="Arial" w:cs="Arial"/>
          <w:sz w:val="24"/>
          <w:szCs w:val="24"/>
        </w:rPr>
      </w:pPr>
      <w:r>
        <w:rPr>
          <w:rFonts w:ascii="Arial" w:hAnsi="Arial" w:cs="Arial"/>
          <w:sz w:val="24"/>
          <w:szCs w:val="24"/>
        </w:rPr>
        <w:t>Lightly grease the roasting tin.</w:t>
      </w:r>
    </w:p>
    <w:p w14:paraId="5B6D68DD" w14:textId="77777777" w:rsidR="007C6E55" w:rsidRDefault="007C6E55">
      <w:pPr>
        <w:pStyle w:val="Textbody"/>
        <w:rPr>
          <w:lang w:eastAsia="en-GB"/>
        </w:rPr>
      </w:pPr>
    </w:p>
    <w:p w14:paraId="0F5CC2AD" w14:textId="77777777" w:rsidR="007C6E55" w:rsidRDefault="00A2600F">
      <w:pPr>
        <w:pStyle w:val="Textbody"/>
        <w:rPr>
          <w:rFonts w:ascii="Arial" w:hAnsi="Arial"/>
        </w:rPr>
      </w:pPr>
      <w:r>
        <w:rPr>
          <w:rFonts w:ascii="Arial" w:hAnsi="Arial"/>
        </w:rPr>
        <w:t xml:space="preserve">Mix together the flour and semolina in a bowl or food processor. Add the butter and sugar and rub together with your fingertips until the mixture is </w:t>
      </w:r>
      <w:r>
        <w:rPr>
          <w:rFonts w:ascii="Arial" w:hAnsi="Arial"/>
        </w:rPr>
        <w:t>just beginning to bind together. Knead lightly until the mixture forms a smooth dough.</w:t>
      </w:r>
    </w:p>
    <w:p w14:paraId="74A518E6" w14:textId="77777777" w:rsidR="007C6E55" w:rsidRDefault="00A2600F">
      <w:pPr>
        <w:pStyle w:val="Textbody"/>
        <w:rPr>
          <w:rFonts w:ascii="Arial" w:hAnsi="Arial"/>
        </w:rPr>
      </w:pPr>
      <w:r>
        <w:rPr>
          <w:rFonts w:ascii="Arial" w:hAnsi="Arial"/>
        </w:rPr>
        <w:t xml:space="preserve">Press the dough into the prepared tin and level it with the back of a spatula or a palette knife, making sure the mixture is evenly spread. Prick all over with a </w:t>
      </w:r>
      <w:r>
        <w:rPr>
          <w:rFonts w:ascii="Arial" w:hAnsi="Arial"/>
        </w:rPr>
        <w:t>fork and chill until firm.</w:t>
      </w:r>
    </w:p>
    <w:p w14:paraId="7CB91647" w14:textId="77777777" w:rsidR="007C6E55" w:rsidRDefault="00A2600F">
      <w:pPr>
        <w:pStyle w:val="Textbody"/>
      </w:pPr>
      <w:r>
        <w:rPr>
          <w:rFonts w:ascii="Arial" w:hAnsi="Arial"/>
        </w:rPr>
        <w:t>Bake for about 35 minutes or until a very pale golden brown. Sprinkle with demerara sugar and leave to cool in the tin for a few minutes, then cut into 30 fingers. Carefully lift the fingers out of the tin with a palette knife an</w:t>
      </w:r>
      <w:r>
        <w:rPr>
          <w:rFonts w:ascii="Arial" w:hAnsi="Arial"/>
        </w:rPr>
        <w:t>d finish cooling on a wire rack. Store in an airtight tin/container.</w:t>
      </w:r>
    </w:p>
    <w:sectPr w:rsidR="007C6E55">
      <w:pgSz w:w="11906" w:h="16838"/>
      <w:pgMar w:top="568" w:right="99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A0B1C" w14:textId="77777777" w:rsidR="00A2600F" w:rsidRDefault="00A2600F">
      <w:r>
        <w:separator/>
      </w:r>
    </w:p>
  </w:endnote>
  <w:endnote w:type="continuationSeparator" w:id="0">
    <w:p w14:paraId="5DBD301A" w14:textId="77777777" w:rsidR="00A2600F" w:rsidRDefault="00A2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8571" w14:textId="77777777" w:rsidR="00A2600F" w:rsidRDefault="00A2600F">
      <w:r>
        <w:rPr>
          <w:color w:val="000000"/>
        </w:rPr>
        <w:separator/>
      </w:r>
    </w:p>
  </w:footnote>
  <w:footnote w:type="continuationSeparator" w:id="0">
    <w:p w14:paraId="0DBF11B1" w14:textId="77777777" w:rsidR="00A2600F" w:rsidRDefault="00A26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C6E55"/>
    <w:rsid w:val="00052319"/>
    <w:rsid w:val="007C6E55"/>
    <w:rsid w:val="00A2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0FFD"/>
  <w15:docId w15:val="{7BBDE181-8C4C-47FF-A298-7EDAD00C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2">
    <w:name w:val="heading 2"/>
    <w:basedOn w:val="Standard"/>
    <w:next w:val="Textbody"/>
    <w:uiPriority w:val="9"/>
    <w:unhideWhenUsed/>
    <w:qFormat/>
    <w:pPr>
      <w:spacing w:before="100" w:after="100"/>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farnsfieldpre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Smith</dc:creator>
  <cp:lastModifiedBy>Tammi Bere</cp:lastModifiedBy>
  <cp:revision>2</cp:revision>
  <cp:lastPrinted>2019-01-27T19:04:00Z</cp:lastPrinted>
  <dcterms:created xsi:type="dcterms:W3CDTF">2019-02-04T20:23:00Z</dcterms:created>
  <dcterms:modified xsi:type="dcterms:W3CDTF">2019-02-04T20:23:00Z</dcterms:modified>
</cp:coreProperties>
</file>